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7" w:rsidRPr="00CC7919" w:rsidRDefault="009B77B2" w:rsidP="00CC7919">
      <w:pPr>
        <w:jc w:val="center"/>
        <w:rPr>
          <w:sz w:val="4"/>
          <w:szCs w:val="4"/>
        </w:rPr>
      </w:pPr>
      <w:bookmarkStart w:id="0" w:name="_GoBack"/>
      <w:bookmarkEnd w:id="0"/>
    </w:p>
    <w:p w:rsidR="00E93FC7" w:rsidRPr="00CC7919" w:rsidRDefault="007D5F32" w:rsidP="00CC7919">
      <w:pPr>
        <w:pStyle w:val="DecHTitle"/>
      </w:pPr>
      <w:r w:rsidRPr="00CC7919">
        <w:rPr>
          <w:szCs w:val="24"/>
        </w:rPr>
        <w:t>FIRST SECTION</w:t>
      </w:r>
    </w:p>
    <w:p w:rsidR="00E93FC7" w:rsidRPr="00CC7919" w:rsidRDefault="006267D3" w:rsidP="00CC7919">
      <w:pPr>
        <w:pStyle w:val="DecHTitle"/>
      </w:pPr>
      <w:r w:rsidRPr="00CC7919">
        <w:t>DECISION</w:t>
      </w:r>
    </w:p>
    <w:p w:rsidR="00EE3667" w:rsidRPr="00CC7919" w:rsidRDefault="007D5F32" w:rsidP="00CC7919">
      <w:pPr>
        <w:pStyle w:val="DecHCase"/>
        <w:rPr>
          <w:i/>
        </w:rPr>
      </w:pPr>
      <w:r w:rsidRPr="00CC7919">
        <w:t>Application</w:t>
      </w:r>
      <w:r w:rsidR="00CA2F1E" w:rsidRPr="00CC7919">
        <w:t>s</w:t>
      </w:r>
      <w:r w:rsidRPr="00CC7919">
        <w:t xml:space="preserve"> no</w:t>
      </w:r>
      <w:r w:rsidR="00CA2F1E" w:rsidRPr="00CC7919">
        <w:t>s</w:t>
      </w:r>
      <w:r w:rsidRPr="00CC7919">
        <w:t>.</w:t>
      </w:r>
      <w:r w:rsidR="006267D3" w:rsidRPr="00CC7919">
        <w:t xml:space="preserve"> </w:t>
      </w:r>
      <w:r w:rsidRPr="00CC7919">
        <w:t>30344/18</w:t>
      </w:r>
      <w:r w:rsidR="00CA2F1E" w:rsidRPr="00CC7919">
        <w:t xml:space="preserve"> and 31326/18</w:t>
      </w:r>
      <w:r w:rsidR="006267D3" w:rsidRPr="00CC7919">
        <w:br/>
      </w:r>
      <w:proofErr w:type="spellStart"/>
      <w:r w:rsidRPr="00CC7919">
        <w:t>Cosimo</w:t>
      </w:r>
      <w:proofErr w:type="spellEnd"/>
      <w:r w:rsidRPr="00CC7919">
        <w:t xml:space="preserve"> GALIOTTA</w:t>
      </w:r>
      <w:r w:rsidR="00CA2F1E" w:rsidRPr="00CC7919">
        <w:t xml:space="preserve"> against Italy</w:t>
      </w:r>
      <w:r w:rsidRPr="00CC7919">
        <w:br/>
      </w:r>
      <w:r w:rsidR="00A12584" w:rsidRPr="00CC7919">
        <w:t xml:space="preserve">and </w:t>
      </w:r>
      <w:r w:rsidR="00CA2F1E" w:rsidRPr="00CC7919">
        <w:t xml:space="preserve">Nicola ROSAFIO </w:t>
      </w:r>
      <w:r w:rsidR="006267D3" w:rsidRPr="00CC7919">
        <w:t xml:space="preserve">against </w:t>
      </w:r>
      <w:r w:rsidRPr="00CC7919">
        <w:t>Italy</w:t>
      </w:r>
    </w:p>
    <w:p w:rsidR="00E93FC7" w:rsidRPr="00CC7919" w:rsidRDefault="009B77B2" w:rsidP="00CC7919">
      <w:pPr>
        <w:pStyle w:val="DecList"/>
        <w:rPr>
          <w:sz w:val="2"/>
          <w:szCs w:val="2"/>
        </w:rPr>
      </w:pPr>
    </w:p>
    <w:p w:rsidR="007D5F32" w:rsidRPr="00CC7919" w:rsidRDefault="007D5F32" w:rsidP="00CC7919">
      <w:pPr>
        <w:pStyle w:val="JuPara"/>
      </w:pPr>
      <w:r w:rsidRPr="00CC7919">
        <w:t>The European Court of Human Rights (First Section), sitting on</w:t>
      </w:r>
      <w:r w:rsidR="00E17D87" w:rsidRPr="00CC7919">
        <w:t xml:space="preserve"> 14</w:t>
      </w:r>
      <w:r w:rsidR="00CA2F1E" w:rsidRPr="00CC7919">
        <w:t> November 2019</w:t>
      </w:r>
      <w:r w:rsidRPr="00CC7919">
        <w:t xml:space="preserve"> as a Committee composed of:</w:t>
      </w:r>
    </w:p>
    <w:p w:rsidR="00CA2F1E" w:rsidRPr="00CC7919" w:rsidRDefault="00CA2F1E" w:rsidP="00CC7919">
      <w:pPr>
        <w:pStyle w:val="JuJudges"/>
      </w:pPr>
      <w:r w:rsidRPr="00CC7919">
        <w:tab/>
      </w:r>
      <w:proofErr w:type="spellStart"/>
      <w:r w:rsidRPr="00CC7919">
        <w:t>Aleš</w:t>
      </w:r>
      <w:proofErr w:type="spellEnd"/>
      <w:r w:rsidRPr="00CC7919">
        <w:t xml:space="preserve"> </w:t>
      </w:r>
      <w:proofErr w:type="spellStart"/>
      <w:r w:rsidRPr="00CC7919">
        <w:t>Pejchal</w:t>
      </w:r>
      <w:proofErr w:type="spellEnd"/>
      <w:r w:rsidRPr="00CC7919">
        <w:t>,</w:t>
      </w:r>
      <w:r w:rsidRPr="00CC7919">
        <w:rPr>
          <w:i/>
        </w:rPr>
        <w:t xml:space="preserve"> President,</w:t>
      </w:r>
      <w:r w:rsidRPr="00CC7919">
        <w:rPr>
          <w:i/>
        </w:rPr>
        <w:br/>
      </w:r>
      <w:r w:rsidRPr="00CC7919">
        <w:tab/>
        <w:t xml:space="preserve">Jovan </w:t>
      </w:r>
      <w:proofErr w:type="spellStart"/>
      <w:r w:rsidRPr="00CC7919">
        <w:t>Ilievski</w:t>
      </w:r>
      <w:proofErr w:type="spellEnd"/>
      <w:r w:rsidRPr="00CC7919">
        <w:t>,</w:t>
      </w:r>
      <w:r w:rsidRPr="00CC7919">
        <w:rPr>
          <w:i/>
        </w:rPr>
        <w:br/>
      </w:r>
      <w:r w:rsidRPr="00CC7919">
        <w:tab/>
        <w:t xml:space="preserve">Raffaele </w:t>
      </w:r>
      <w:proofErr w:type="spellStart"/>
      <w:r w:rsidRPr="00CC7919">
        <w:t>Sabato</w:t>
      </w:r>
      <w:proofErr w:type="spellEnd"/>
      <w:r w:rsidRPr="00CC7919">
        <w:t>,</w:t>
      </w:r>
      <w:r w:rsidRPr="00CC7919">
        <w:rPr>
          <w:i/>
        </w:rPr>
        <w:t xml:space="preserve"> judges,</w:t>
      </w:r>
    </w:p>
    <w:p w:rsidR="007D5F32" w:rsidRPr="00CC7919" w:rsidRDefault="007D5F32" w:rsidP="00CC7919">
      <w:pPr>
        <w:pStyle w:val="JuJudges"/>
        <w:rPr>
          <w:rFonts w:eastAsia="PMingLiU"/>
        </w:rPr>
      </w:pPr>
      <w:r w:rsidRPr="00CC7919">
        <w:rPr>
          <w:rFonts w:eastAsia="PMingLiU"/>
        </w:rPr>
        <w:t xml:space="preserve">and Liv </w:t>
      </w:r>
      <w:proofErr w:type="spellStart"/>
      <w:r w:rsidRPr="00CC7919">
        <w:rPr>
          <w:rFonts w:eastAsia="PMingLiU"/>
        </w:rPr>
        <w:t>Tigerstedt</w:t>
      </w:r>
      <w:proofErr w:type="spellEnd"/>
      <w:r w:rsidRPr="00CC7919">
        <w:rPr>
          <w:rFonts w:eastAsia="PMingLiU"/>
        </w:rPr>
        <w:t xml:space="preserve">, </w:t>
      </w:r>
      <w:r w:rsidRPr="00CC7919">
        <w:rPr>
          <w:rFonts w:eastAsia="PMingLiU"/>
          <w:i/>
        </w:rPr>
        <w:t>Acting Deputy Section Registrar,</w:t>
      </w:r>
    </w:p>
    <w:p w:rsidR="007D5F32" w:rsidRPr="00CC7919" w:rsidRDefault="007D5F32" w:rsidP="00CC7919">
      <w:pPr>
        <w:pStyle w:val="JuPara"/>
        <w:rPr>
          <w:rFonts w:eastAsia="PMingLiU"/>
        </w:rPr>
      </w:pPr>
      <w:r w:rsidRPr="00CC7919">
        <w:rPr>
          <w:rFonts w:eastAsia="PMingLiU"/>
        </w:rPr>
        <w:t>Having regard to the above application</w:t>
      </w:r>
      <w:r w:rsidRPr="00CC7919">
        <w:t xml:space="preserve">s </w:t>
      </w:r>
      <w:r w:rsidRPr="00CC7919">
        <w:rPr>
          <w:rFonts w:eastAsia="PMingLiU"/>
        </w:rPr>
        <w:t>lodged on the various dates indicated in the appended table,</w:t>
      </w:r>
    </w:p>
    <w:p w:rsidR="007D5F32" w:rsidRPr="00CC7919" w:rsidRDefault="007D5F32" w:rsidP="00CC7919">
      <w:pPr>
        <w:pStyle w:val="JuPara"/>
        <w:rPr>
          <w:rFonts w:eastAsia="PMingLiU"/>
        </w:rPr>
      </w:pPr>
      <w:r w:rsidRPr="00CC7919">
        <w:rPr>
          <w:rFonts w:eastAsia="PMingLiU"/>
        </w:rPr>
        <w:t>Having deliberated, decides as follows:</w:t>
      </w:r>
    </w:p>
    <w:p w:rsidR="007D5F32" w:rsidRPr="00CC7919" w:rsidRDefault="007D5F32" w:rsidP="00CC7919">
      <w:pPr>
        <w:pStyle w:val="JuHHead"/>
        <w:numPr>
          <w:ilvl w:val="0"/>
          <w:numId w:val="17"/>
        </w:numPr>
        <w:rPr>
          <w:rFonts w:eastAsia="PMingLiU"/>
        </w:rPr>
      </w:pPr>
      <w:r w:rsidRPr="00CC7919">
        <w:rPr>
          <w:rFonts w:eastAsia="PMingLiU"/>
        </w:rPr>
        <w:t>FACTS AND PROCEDURE</w:t>
      </w:r>
    </w:p>
    <w:p w:rsidR="007D5F32" w:rsidRPr="00CC7919" w:rsidRDefault="007D5F32" w:rsidP="00CC7919">
      <w:pPr>
        <w:pStyle w:val="JuPara"/>
      </w:pPr>
      <w:r w:rsidRPr="00CC7919">
        <w:t xml:space="preserve">The </w:t>
      </w:r>
      <w:r w:rsidRPr="00CC7919">
        <w:rPr>
          <w:rFonts w:eastAsia="PMingLiU"/>
        </w:rPr>
        <w:t>list</w:t>
      </w:r>
      <w:r w:rsidRPr="00CC7919">
        <w:t xml:space="preserve"> of the applicants is set out in the appendix.</w:t>
      </w:r>
    </w:p>
    <w:p w:rsidR="007D5F32" w:rsidRPr="00CC7919" w:rsidRDefault="007D5F32" w:rsidP="00CC7919">
      <w:pPr>
        <w:pStyle w:val="JuPara"/>
      </w:pPr>
      <w:r w:rsidRPr="00CC7919">
        <w:t xml:space="preserve">The applicants were represented by Lilia Lucia </w:t>
      </w:r>
      <w:proofErr w:type="spellStart"/>
      <w:r w:rsidRPr="00CC7919">
        <w:t>Petrachi</w:t>
      </w:r>
      <w:proofErr w:type="spellEnd"/>
      <w:r w:rsidRPr="00CC7919">
        <w:t>, a lawyer practising in Lecce.</w:t>
      </w:r>
    </w:p>
    <w:p w:rsidR="007D5F32" w:rsidRPr="00CC7919" w:rsidRDefault="007D5F32" w:rsidP="00CC7919">
      <w:pPr>
        <w:pStyle w:val="JuPara"/>
      </w:pPr>
      <w:r w:rsidRPr="00CC7919">
        <w:rPr>
          <w:rFonts w:eastAsia="PMingLiU"/>
        </w:rPr>
        <w:t>The applicants</w:t>
      </w:r>
      <w:r w:rsidR="00CC7919" w:rsidRPr="00CC7919">
        <w:rPr>
          <w:rFonts w:eastAsia="PMingLiU"/>
        </w:rPr>
        <w:t>’</w:t>
      </w:r>
      <w:r w:rsidRPr="00CC7919">
        <w:rPr>
          <w:rFonts w:eastAsia="PMingLiU"/>
        </w:rPr>
        <w:t xml:space="preserve"> complaints under Article</w:t>
      </w:r>
      <w:r w:rsidRPr="00CC7919">
        <w:t xml:space="preserve"> </w:t>
      </w:r>
      <w:r w:rsidRPr="00CC7919">
        <w:rPr>
          <w:rFonts w:ascii="Times New Roman" w:eastAsia="PMingLiU" w:hAnsi="Times New Roman" w:cs="Times New Roman"/>
        </w:rPr>
        <w:t>6 of the Convention</w:t>
      </w:r>
      <w:r w:rsidRPr="00CC7919">
        <w:rPr>
          <w:rFonts w:eastAsia="PMingLiU"/>
        </w:rPr>
        <w:t xml:space="preserve"> </w:t>
      </w:r>
      <w:r w:rsidRPr="00CC7919">
        <w:rPr>
          <w:rFonts w:ascii="Times New Roman" w:eastAsia="PMingLiU" w:hAnsi="Times New Roman" w:cs="Times New Roman"/>
        </w:rPr>
        <w:t xml:space="preserve">and Article 1 of Protocol No. 1 to the Convention, concerning the legislative interference pending judicial proceedings, </w:t>
      </w:r>
      <w:r w:rsidRPr="00CC7919">
        <w:rPr>
          <w:rFonts w:eastAsia="PMingLiU"/>
        </w:rPr>
        <w:t xml:space="preserve">were communicated to the </w:t>
      </w:r>
      <w:r w:rsidRPr="00CC7919">
        <w:t xml:space="preserve">Italian </w:t>
      </w:r>
      <w:r w:rsidRPr="00CC7919">
        <w:rPr>
          <w:rFonts w:eastAsia="PMingLiU"/>
        </w:rPr>
        <w:t xml:space="preserve">Government </w:t>
      </w:r>
      <w:r w:rsidRPr="00CC7919">
        <w:t>(“the Government”)</w:t>
      </w:r>
      <w:r w:rsidRPr="00CC7919">
        <w:rPr>
          <w:rFonts w:eastAsia="PMingLiU"/>
        </w:rPr>
        <w:t xml:space="preserve">, </w:t>
      </w:r>
      <w:r w:rsidRPr="00CC7919">
        <w:t>who submitted observations on the admissibility and merits. The observations were forwarded to the applicants, who were invited to submit their own observations. No reply was received to the Registry</w:t>
      </w:r>
      <w:r w:rsidR="00CC7919" w:rsidRPr="00CC7919">
        <w:t>’</w:t>
      </w:r>
      <w:r w:rsidRPr="00CC7919">
        <w:t>s letter</w:t>
      </w:r>
      <w:r w:rsidRPr="00CC7919">
        <w:rPr>
          <w:rFonts w:eastAsia="PMingLiU"/>
        </w:rPr>
        <w:t>.</w:t>
      </w:r>
    </w:p>
    <w:p w:rsidR="007D5F32" w:rsidRPr="00CC7919" w:rsidRDefault="007D5F32" w:rsidP="00CC7919">
      <w:pPr>
        <w:pStyle w:val="JuPara"/>
      </w:pPr>
      <w:r w:rsidRPr="00CC7919">
        <w:t>By letter dated 16 July 2019, sent by registered post, the applicants were notified that the period allowed for submission of their</w:t>
      </w:r>
      <w:r w:rsidR="004B3E06" w:rsidRPr="00CC7919">
        <w:t xml:space="preserve"> observations </w:t>
      </w:r>
      <w:r w:rsidRPr="00CC7919">
        <w:t>had expired on 8 March 2019 and that no extension of time had been requested. The applicants</w:t>
      </w:r>
      <w:r w:rsidR="00CC7919" w:rsidRPr="00CC7919">
        <w:t>’</w:t>
      </w:r>
      <w:r w:rsidRPr="00CC7919">
        <w:t xml:space="preserve"> attention was drawn to Article 37 § 1 (a) of the Convention, which provides that the Court may strike an application out of its list of cases where the circumstances lead to the conclusion that the applicant does not intend to pursue the application. The applicants received this letter on 25 July 2019. However, no response has been received.</w:t>
      </w:r>
    </w:p>
    <w:p w:rsidR="007D5F32" w:rsidRPr="00CC7919" w:rsidRDefault="007D5F32" w:rsidP="00CC7919">
      <w:pPr>
        <w:pStyle w:val="JuHHead"/>
        <w:numPr>
          <w:ilvl w:val="0"/>
          <w:numId w:val="17"/>
        </w:numPr>
        <w:rPr>
          <w:rFonts w:eastAsia="PMingLiU"/>
        </w:rPr>
      </w:pPr>
      <w:r w:rsidRPr="00CC7919">
        <w:rPr>
          <w:rFonts w:eastAsia="PMingLiU"/>
        </w:rPr>
        <w:lastRenderedPageBreak/>
        <w:t>THE LAW</w:t>
      </w:r>
    </w:p>
    <w:p w:rsidR="007D5F32" w:rsidRPr="00CC7919" w:rsidRDefault="007D5F32" w:rsidP="00CC7919">
      <w:pPr>
        <w:pStyle w:val="JuPara"/>
        <w:rPr>
          <w:lang w:eastAsia="en-GB"/>
        </w:rPr>
      </w:pPr>
      <w:r w:rsidRPr="00CC7919">
        <w:rPr>
          <w:lang w:eastAsia="en-GB"/>
        </w:rPr>
        <w:t>Having regard to the similar subject matter of the applications, the Court finds it appropriate to examine them jointly in a single decision.</w:t>
      </w:r>
    </w:p>
    <w:p w:rsidR="007D5F32" w:rsidRPr="00CC7919" w:rsidRDefault="007D5F32" w:rsidP="00CC7919">
      <w:pPr>
        <w:pStyle w:val="JuPara"/>
        <w:rPr>
          <w:lang w:eastAsia="en-GB"/>
        </w:rPr>
      </w:pPr>
      <w:r w:rsidRPr="00CC7919">
        <w:rPr>
          <w:lang w:eastAsia="en-GB"/>
        </w:rPr>
        <w:t xml:space="preserve">The Court considers that, in these circumstances, the applicants may be regarded as no longer wishing to pursue the applications (Article 37 § 1 (a) of the Convention). Furthermore, in accordance with Article 37 § 1 </w:t>
      </w:r>
      <w:r w:rsidRPr="00CC7919">
        <w:rPr>
          <w:i/>
          <w:lang w:eastAsia="en-GB"/>
        </w:rPr>
        <w:t>in fine</w:t>
      </w:r>
      <w:r w:rsidRPr="00CC7919">
        <w:rPr>
          <w:lang w:eastAsia="en-GB"/>
        </w:rPr>
        <w:t>, the Court finds no special circumstances regarding respect for human rights as defined in the Convention and its Protocols which require the continued examination of the cases.</w:t>
      </w:r>
    </w:p>
    <w:p w:rsidR="007D5F32" w:rsidRPr="00CC7919" w:rsidRDefault="007D5F32" w:rsidP="00CC7919">
      <w:pPr>
        <w:pStyle w:val="JuPara"/>
        <w:rPr>
          <w:lang w:eastAsia="en-GB"/>
        </w:rPr>
      </w:pPr>
      <w:r w:rsidRPr="00CC7919">
        <w:rPr>
          <w:lang w:eastAsia="en-GB"/>
        </w:rPr>
        <w:t>Accordingly, the cases should be struck out of the list.</w:t>
      </w:r>
    </w:p>
    <w:p w:rsidR="007D5F32" w:rsidRPr="00CC7919" w:rsidRDefault="007D5F32" w:rsidP="00CC7919">
      <w:pPr>
        <w:pStyle w:val="JuParaLast"/>
        <w:rPr>
          <w:rFonts w:eastAsia="PMingLiU"/>
        </w:rPr>
      </w:pPr>
      <w:r w:rsidRPr="00CC7919">
        <w:rPr>
          <w:rFonts w:eastAsia="PMingLiU"/>
        </w:rPr>
        <w:t>For these reasons, the Court, unanimously,</w:t>
      </w:r>
    </w:p>
    <w:p w:rsidR="007D5F32" w:rsidRPr="00CC7919" w:rsidRDefault="007D5F32" w:rsidP="00CC7919">
      <w:pPr>
        <w:pStyle w:val="DecList"/>
      </w:pPr>
      <w:r w:rsidRPr="00CC7919">
        <w:rPr>
          <w:rFonts w:eastAsia="PMingLiU"/>
          <w:i/>
        </w:rPr>
        <w:t>Decides</w:t>
      </w:r>
      <w:r w:rsidRPr="00CC7919">
        <w:rPr>
          <w:rFonts w:eastAsia="PMingLiU"/>
        </w:rPr>
        <w:t xml:space="preserve"> to join the applications;</w:t>
      </w:r>
    </w:p>
    <w:p w:rsidR="007D5F32" w:rsidRPr="00CC7919" w:rsidRDefault="007D5F32" w:rsidP="00CC7919">
      <w:pPr>
        <w:pStyle w:val="DecList"/>
      </w:pPr>
      <w:r w:rsidRPr="00CC7919">
        <w:rPr>
          <w:i/>
        </w:rPr>
        <w:t>Decides</w:t>
      </w:r>
      <w:r w:rsidRPr="00CC7919">
        <w:t xml:space="preserve"> to strike the applications out of its list of cases.</w:t>
      </w:r>
    </w:p>
    <w:p w:rsidR="009912DE" w:rsidRPr="00CC7919" w:rsidRDefault="006267D3" w:rsidP="00CC7919">
      <w:pPr>
        <w:pStyle w:val="JuParaLast"/>
      </w:pPr>
      <w:r w:rsidRPr="00CC7919">
        <w:t xml:space="preserve">Done in English and notified in writing on </w:t>
      </w:r>
      <w:r w:rsidR="007D5F32" w:rsidRPr="00CC7919">
        <w:rPr>
          <w:szCs w:val="24"/>
        </w:rPr>
        <w:t>5 December 2019</w:t>
      </w:r>
      <w:r w:rsidRPr="00CC7919">
        <w:t>.</w:t>
      </w:r>
    </w:p>
    <w:p w:rsidR="002B6368" w:rsidRPr="00CC7919" w:rsidRDefault="006267D3" w:rsidP="00CC7919">
      <w:pPr>
        <w:pStyle w:val="JuSigned"/>
        <w:tabs>
          <w:tab w:val="clear" w:pos="851"/>
          <w:tab w:val="clear" w:pos="6407"/>
          <w:tab w:val="center" w:pos="1276"/>
          <w:tab w:val="center" w:pos="5812"/>
        </w:tabs>
      </w:pPr>
      <w:r w:rsidRPr="00CC7919">
        <w:tab/>
      </w:r>
      <w:r w:rsidR="00CA2F1E" w:rsidRPr="00CC7919">
        <w:rPr>
          <w:rFonts w:eastAsia="PMingLiU"/>
        </w:rPr>
        <w:t xml:space="preserve">Liv </w:t>
      </w:r>
      <w:proofErr w:type="spellStart"/>
      <w:r w:rsidR="00CA2F1E" w:rsidRPr="00CC7919">
        <w:rPr>
          <w:rFonts w:eastAsia="PMingLiU"/>
        </w:rPr>
        <w:t>Tigerstedt</w:t>
      </w:r>
      <w:proofErr w:type="spellEnd"/>
      <w:r w:rsidR="005E56C2" w:rsidRPr="00CC7919">
        <w:tab/>
      </w:r>
      <w:proofErr w:type="spellStart"/>
      <w:r w:rsidR="007D5F32" w:rsidRPr="00CC7919">
        <w:t>Aleš</w:t>
      </w:r>
      <w:proofErr w:type="spellEnd"/>
      <w:r w:rsidR="007D5F32" w:rsidRPr="00CC7919">
        <w:t xml:space="preserve"> </w:t>
      </w:r>
      <w:proofErr w:type="spellStart"/>
      <w:r w:rsidR="007D5F32" w:rsidRPr="00CC7919">
        <w:t>Pejchal</w:t>
      </w:r>
      <w:proofErr w:type="spellEnd"/>
      <w:r w:rsidR="005E56C2" w:rsidRPr="00CC7919">
        <w:br/>
      </w:r>
      <w:r w:rsidR="005E56C2" w:rsidRPr="00CC7919">
        <w:tab/>
      </w:r>
      <w:r w:rsidR="00CA2F1E" w:rsidRPr="00CC7919">
        <w:t xml:space="preserve">Acting </w:t>
      </w:r>
      <w:r w:rsidR="007D5F32" w:rsidRPr="00CC7919">
        <w:t>Deputy</w:t>
      </w:r>
      <w:r w:rsidR="00CA2F1E" w:rsidRPr="00CC7919">
        <w:t xml:space="preserve"> </w:t>
      </w:r>
      <w:r w:rsidR="007D5F32" w:rsidRPr="00CC7919">
        <w:t>Registrar</w:t>
      </w:r>
      <w:r w:rsidRPr="00CC7919">
        <w:tab/>
        <w:t>President</w:t>
      </w:r>
    </w:p>
    <w:p w:rsidR="00ED04C3" w:rsidRPr="00CC7919" w:rsidRDefault="009B77B2" w:rsidP="00CC7919">
      <w:pPr>
        <w:pStyle w:val="DecHTitle"/>
      </w:pPr>
    </w:p>
    <w:p w:rsidR="00CC7919" w:rsidRPr="00CC7919" w:rsidRDefault="00CC7919" w:rsidP="00CC7919">
      <w:pPr>
        <w:rPr>
          <w:rFonts w:asciiTheme="majorHAnsi" w:eastAsiaTheme="minorHAnsi" w:hAnsiTheme="majorHAnsi"/>
          <w:sz w:val="28"/>
          <w:lang w:val="en-US"/>
        </w:rPr>
      </w:pPr>
      <w:r w:rsidRPr="00CC7919">
        <w:rPr>
          <w:rFonts w:eastAsiaTheme="minorHAnsi"/>
          <w:lang w:val="en-US"/>
        </w:rPr>
        <w:br w:type="page"/>
      </w:r>
    </w:p>
    <w:p w:rsidR="00CA2F1E" w:rsidRPr="00CC7919" w:rsidRDefault="008D217E" w:rsidP="00CC7919">
      <w:pPr>
        <w:pStyle w:val="DecHTitle"/>
        <w:rPr>
          <w:rFonts w:eastAsiaTheme="minorHAnsi"/>
          <w:color w:val="000000"/>
          <w:lang w:val="en-US"/>
        </w:rPr>
      </w:pPr>
      <w:r w:rsidRPr="00CC7919">
        <w:rPr>
          <w:rFonts w:eastAsiaTheme="minorHAnsi"/>
          <w:lang w:val="en-US"/>
        </w:rPr>
        <w:lastRenderedPageBreak/>
        <w:t>APPENDIX</w:t>
      </w:r>
    </w:p>
    <w:tbl>
      <w:tblPr>
        <w:tblStyle w:val="ECHRListTable"/>
        <w:tblW w:w="0" w:type="auto"/>
        <w:tblLook w:val="0420" w:firstRow="1" w:lastRow="0" w:firstColumn="0" w:lastColumn="0" w:noHBand="0" w:noVBand="1"/>
      </w:tblPr>
      <w:tblGrid>
        <w:gridCol w:w="570"/>
        <w:gridCol w:w="1417"/>
        <w:gridCol w:w="1807"/>
        <w:gridCol w:w="1509"/>
        <w:gridCol w:w="2271"/>
      </w:tblGrid>
      <w:tr w:rsidR="0045037E" w:rsidRPr="00CC7919" w:rsidTr="008D217E">
        <w:trPr>
          <w:cnfStyle w:val="100000000000" w:firstRow="1" w:lastRow="0" w:firstColumn="0" w:lastColumn="0" w:oddVBand="0" w:evenVBand="0" w:oddHBand="0" w:evenHBand="0" w:firstRowFirstColumn="0" w:firstRowLastColumn="0" w:lastRowFirstColumn="0" w:lastRowLastColumn="0"/>
        </w:trPr>
        <w:tc>
          <w:tcPr>
            <w:tcW w:w="0" w:type="auto"/>
          </w:tcPr>
          <w:p w:rsidR="0045037E" w:rsidRPr="00CC7919" w:rsidRDefault="0045037E" w:rsidP="00CC7919">
            <w:bookmarkStart w:id="1" w:name="AppTableStart"/>
            <w:bookmarkEnd w:id="1"/>
            <w:r w:rsidRPr="00CC7919">
              <w:t>No.</w:t>
            </w:r>
          </w:p>
        </w:tc>
        <w:tc>
          <w:tcPr>
            <w:tcW w:w="1417" w:type="dxa"/>
          </w:tcPr>
          <w:p w:rsidR="0045037E" w:rsidRPr="00CC7919" w:rsidRDefault="0045037E" w:rsidP="00CC7919">
            <w:r w:rsidRPr="00CC7919">
              <w:t>Application no.</w:t>
            </w:r>
          </w:p>
        </w:tc>
        <w:tc>
          <w:tcPr>
            <w:tcW w:w="1807" w:type="dxa"/>
          </w:tcPr>
          <w:p w:rsidR="0045037E" w:rsidRPr="00CC7919" w:rsidRDefault="0045037E" w:rsidP="00CC7919">
            <w:r w:rsidRPr="00CC7919">
              <w:t>Case name</w:t>
            </w:r>
          </w:p>
        </w:tc>
        <w:tc>
          <w:tcPr>
            <w:tcW w:w="1509" w:type="dxa"/>
          </w:tcPr>
          <w:p w:rsidR="0045037E" w:rsidRPr="00CC7919" w:rsidRDefault="0045037E" w:rsidP="00CC7919">
            <w:r w:rsidRPr="00CC7919">
              <w:t>Lodged on</w:t>
            </w:r>
          </w:p>
        </w:tc>
        <w:tc>
          <w:tcPr>
            <w:tcW w:w="0" w:type="auto"/>
          </w:tcPr>
          <w:p w:rsidR="0045037E" w:rsidRPr="00CC7919" w:rsidRDefault="0045037E" w:rsidP="00CC7919">
            <w:r w:rsidRPr="00CC7919">
              <w:t>Applicant</w:t>
            </w:r>
          </w:p>
          <w:p w:rsidR="0045037E" w:rsidRPr="00CC7919" w:rsidRDefault="0045037E" w:rsidP="00CC7919">
            <w:r w:rsidRPr="00CC7919">
              <w:t>Date of Birth</w:t>
            </w:r>
          </w:p>
          <w:p w:rsidR="0045037E" w:rsidRPr="00CC7919" w:rsidRDefault="0045037E" w:rsidP="00CC7919">
            <w:r w:rsidRPr="00CC7919">
              <w:t>Place of Residence</w:t>
            </w:r>
          </w:p>
        </w:tc>
      </w:tr>
      <w:tr w:rsidR="0045037E" w:rsidRPr="00CC7919" w:rsidTr="008D217E">
        <w:tc>
          <w:tcPr>
            <w:tcW w:w="0" w:type="auto"/>
          </w:tcPr>
          <w:p w:rsidR="0045037E" w:rsidRPr="00CC7919" w:rsidRDefault="0045037E" w:rsidP="00CC7919">
            <w:r w:rsidRPr="00CC7919">
              <w:t>1</w:t>
            </w:r>
          </w:p>
        </w:tc>
        <w:tc>
          <w:tcPr>
            <w:tcW w:w="1417" w:type="dxa"/>
          </w:tcPr>
          <w:p w:rsidR="0045037E" w:rsidRPr="00CC7919" w:rsidRDefault="0045037E" w:rsidP="00CC7919">
            <w:r w:rsidRPr="00CC7919">
              <w:t>30344/18</w:t>
            </w:r>
          </w:p>
        </w:tc>
        <w:tc>
          <w:tcPr>
            <w:tcW w:w="1807" w:type="dxa"/>
          </w:tcPr>
          <w:p w:rsidR="0045037E" w:rsidRPr="00CC7919" w:rsidRDefault="0045037E" w:rsidP="00CC7919">
            <w:proofErr w:type="spellStart"/>
            <w:r w:rsidRPr="00CC7919">
              <w:t>Galiotta</w:t>
            </w:r>
            <w:proofErr w:type="spellEnd"/>
            <w:r w:rsidRPr="00CC7919">
              <w:t xml:space="preserve"> v. Italy</w:t>
            </w:r>
          </w:p>
        </w:tc>
        <w:tc>
          <w:tcPr>
            <w:tcW w:w="1509" w:type="dxa"/>
          </w:tcPr>
          <w:p w:rsidR="0045037E" w:rsidRPr="00CC7919" w:rsidRDefault="0045037E" w:rsidP="00CC7919">
            <w:r w:rsidRPr="00CC7919">
              <w:t>19/06/2018</w:t>
            </w:r>
          </w:p>
        </w:tc>
        <w:tc>
          <w:tcPr>
            <w:tcW w:w="0" w:type="auto"/>
          </w:tcPr>
          <w:p w:rsidR="0045037E" w:rsidRPr="00CC7919" w:rsidRDefault="0045037E" w:rsidP="00CC7919">
            <w:proofErr w:type="spellStart"/>
            <w:r w:rsidRPr="00CC7919">
              <w:rPr>
                <w:b/>
              </w:rPr>
              <w:t>Cosimo</w:t>
            </w:r>
            <w:proofErr w:type="spellEnd"/>
            <w:r w:rsidRPr="00CC7919">
              <w:rPr>
                <w:b/>
              </w:rPr>
              <w:t xml:space="preserve"> GALIOTTA</w:t>
            </w:r>
          </w:p>
          <w:p w:rsidR="0045037E" w:rsidRPr="00CC7919" w:rsidRDefault="0045037E" w:rsidP="00CC7919">
            <w:r w:rsidRPr="00CC7919">
              <w:t>25/08/1945</w:t>
            </w:r>
          </w:p>
          <w:p w:rsidR="0045037E" w:rsidRPr="00CC7919" w:rsidRDefault="0045037E" w:rsidP="00CC7919">
            <w:proofErr w:type="spellStart"/>
            <w:r w:rsidRPr="00CC7919">
              <w:t>Martano</w:t>
            </w:r>
            <w:proofErr w:type="spellEnd"/>
            <w:r w:rsidR="006742D7" w:rsidRPr="00CC7919">
              <w:t xml:space="preserve"> (LE)</w:t>
            </w:r>
          </w:p>
        </w:tc>
      </w:tr>
      <w:tr w:rsidR="0045037E" w:rsidRPr="00CC7919" w:rsidTr="008D217E">
        <w:tc>
          <w:tcPr>
            <w:tcW w:w="0" w:type="auto"/>
          </w:tcPr>
          <w:p w:rsidR="0045037E" w:rsidRPr="00CC7919" w:rsidRDefault="0045037E" w:rsidP="00CC7919">
            <w:r w:rsidRPr="00CC7919">
              <w:t>2</w:t>
            </w:r>
          </w:p>
        </w:tc>
        <w:tc>
          <w:tcPr>
            <w:tcW w:w="1417" w:type="dxa"/>
          </w:tcPr>
          <w:p w:rsidR="0045037E" w:rsidRPr="00CC7919" w:rsidRDefault="0045037E" w:rsidP="00CC7919">
            <w:r w:rsidRPr="00CC7919">
              <w:t>31236/18</w:t>
            </w:r>
          </w:p>
        </w:tc>
        <w:tc>
          <w:tcPr>
            <w:tcW w:w="1807" w:type="dxa"/>
          </w:tcPr>
          <w:p w:rsidR="0045037E" w:rsidRPr="00CC7919" w:rsidRDefault="0045037E" w:rsidP="00CC7919">
            <w:proofErr w:type="spellStart"/>
            <w:r w:rsidRPr="00CC7919">
              <w:t>Rosafio</w:t>
            </w:r>
            <w:proofErr w:type="spellEnd"/>
            <w:r w:rsidRPr="00CC7919">
              <w:t xml:space="preserve"> v. Italy</w:t>
            </w:r>
          </w:p>
        </w:tc>
        <w:tc>
          <w:tcPr>
            <w:tcW w:w="1509" w:type="dxa"/>
          </w:tcPr>
          <w:p w:rsidR="0045037E" w:rsidRPr="00CC7919" w:rsidRDefault="0045037E" w:rsidP="00CC7919">
            <w:r w:rsidRPr="00CC7919">
              <w:t>27/06/2018</w:t>
            </w:r>
          </w:p>
        </w:tc>
        <w:tc>
          <w:tcPr>
            <w:tcW w:w="0" w:type="auto"/>
          </w:tcPr>
          <w:p w:rsidR="0045037E" w:rsidRPr="00CC7919" w:rsidRDefault="0045037E" w:rsidP="00CC7919">
            <w:r w:rsidRPr="00CC7919">
              <w:rPr>
                <w:b/>
              </w:rPr>
              <w:t>Nicola ROSAFIO</w:t>
            </w:r>
          </w:p>
          <w:p w:rsidR="0045037E" w:rsidRPr="00CC7919" w:rsidRDefault="0045037E" w:rsidP="00CC7919">
            <w:r w:rsidRPr="00CC7919">
              <w:t>15/03/1944</w:t>
            </w:r>
          </w:p>
          <w:p w:rsidR="0045037E" w:rsidRPr="00CC7919" w:rsidRDefault="0045037E" w:rsidP="00CC7919">
            <w:proofErr w:type="spellStart"/>
            <w:r w:rsidRPr="00CC7919">
              <w:t>Martano</w:t>
            </w:r>
            <w:proofErr w:type="spellEnd"/>
            <w:r w:rsidR="006742D7" w:rsidRPr="00CC7919">
              <w:t xml:space="preserve"> (LE)</w:t>
            </w:r>
          </w:p>
        </w:tc>
      </w:tr>
    </w:tbl>
    <w:p w:rsidR="00CA2F1E" w:rsidRPr="00CC7919" w:rsidRDefault="00CA2F1E" w:rsidP="00CC7919"/>
    <w:sectPr w:rsidR="00CA2F1E" w:rsidRPr="00CC7919" w:rsidSect="00CA2F1E">
      <w:headerReference w:type="even" r:id="rId12"/>
      <w:headerReference w:type="default" r:id="rId13"/>
      <w:headerReference w:type="first" r:id="rId14"/>
      <w:footerReference w:type="first" r:id="rId15"/>
      <w:endnotePr>
        <w:numFmt w:val="decimal"/>
      </w:endnotePr>
      <w:type w:val="continuous"/>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B2" w:rsidRDefault="009B77B2">
      <w:r>
        <w:separator/>
      </w:r>
    </w:p>
  </w:endnote>
  <w:endnote w:type="continuationSeparator" w:id="0">
    <w:p w:rsidR="009B77B2" w:rsidRDefault="009B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32" w:rsidRPr="00150BFA" w:rsidRDefault="007D5F32" w:rsidP="0020718E">
    <w:pPr>
      <w:jc w:val="center"/>
    </w:pPr>
    <w:r w:rsidRPr="007D5F32">
      <w:rPr>
        <w:noProof/>
        <w:lang w:val="it-IT" w:eastAsia="it-IT"/>
      </w:rPr>
      <w:drawing>
        <wp:inline distT="0" distB="0" distL="0" distR="0" wp14:anchorId="564E0ED9" wp14:editId="0B9C7473">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9B77B2"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B2" w:rsidRDefault="009B77B2">
      <w:r>
        <w:separator/>
      </w:r>
    </w:p>
  </w:footnote>
  <w:footnote w:type="continuationSeparator" w:id="0">
    <w:p w:rsidR="009B77B2" w:rsidRDefault="009B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7D5F32" w:rsidP="0076040F">
    <w:pPr>
      <w:pStyle w:val="JuHeader"/>
    </w:pPr>
    <w:r>
      <w:rPr>
        <w:rStyle w:val="Numeropagina"/>
      </w:rPr>
      <w:fldChar w:fldCharType="begin"/>
    </w:r>
    <w:r>
      <w:rPr>
        <w:rStyle w:val="Numeropagina"/>
      </w:rPr>
      <w:instrText xml:space="preserve"> PAGE </w:instrText>
    </w:r>
    <w:r>
      <w:rPr>
        <w:rStyle w:val="Numeropagina"/>
      </w:rPr>
      <w:fldChar w:fldCharType="separate"/>
    </w:r>
    <w:r w:rsidR="000668A6">
      <w:rPr>
        <w:rStyle w:val="Numeropagina"/>
        <w:noProof/>
      </w:rPr>
      <w:t>2</w:t>
    </w:r>
    <w:r>
      <w:rPr>
        <w:rStyle w:val="Numeropagina"/>
      </w:rPr>
      <w:fldChar w:fldCharType="end"/>
    </w:r>
    <w:r w:rsidR="006267D3" w:rsidRPr="00700638">
      <w:tab/>
    </w:r>
    <w:r w:rsidR="00E17D87">
      <w:t>GALIOTTA</w:t>
    </w:r>
    <w:r w:rsidR="005D2D6D">
      <w:t xml:space="preserve"> v. ITALY</w:t>
    </w:r>
    <w:r w:rsidR="001A7DCA">
      <w:t xml:space="preserve"> </w:t>
    </w:r>
    <w:r w:rsidR="00E17D87">
      <w:t>AND ROSAFIO v. ITALY</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76040F">
    <w:pPr>
      <w:pStyle w:val="JuHeader"/>
    </w:pPr>
    <w:r w:rsidRPr="00700638">
      <w:tab/>
    </w:r>
    <w:r w:rsidR="00E17D87">
      <w:t>GALIOTTA</w:t>
    </w:r>
    <w:r w:rsidR="005D2D6D">
      <w:t xml:space="preserve"> v. ITALY</w:t>
    </w:r>
    <w:r w:rsidR="00E17D87">
      <w:t xml:space="preserve"> AND ROSAFIO v. ITALY</w:t>
    </w:r>
    <w:r w:rsidRPr="00700638">
      <w:t xml:space="preserve"> DECISION</w:t>
    </w:r>
    <w:r w:rsidRPr="00700638">
      <w:tab/>
    </w:r>
    <w:r w:rsidR="007D5F32">
      <w:rPr>
        <w:rStyle w:val="Numeropagina"/>
      </w:rPr>
      <w:fldChar w:fldCharType="begin"/>
    </w:r>
    <w:r w:rsidR="007D5F32">
      <w:rPr>
        <w:rStyle w:val="Numeropagina"/>
      </w:rPr>
      <w:instrText xml:space="preserve"> PAGE </w:instrText>
    </w:r>
    <w:r w:rsidR="007D5F32">
      <w:rPr>
        <w:rStyle w:val="Numeropagina"/>
      </w:rPr>
      <w:fldChar w:fldCharType="separate"/>
    </w:r>
    <w:r w:rsidR="000668A6">
      <w:rPr>
        <w:rStyle w:val="Numeropagina"/>
        <w:noProof/>
      </w:rPr>
      <w:t>3</w:t>
    </w:r>
    <w:r w:rsidR="007D5F32">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32" w:rsidRPr="00A45145" w:rsidRDefault="007D5F32" w:rsidP="00A45145">
    <w:pPr>
      <w:jc w:val="center"/>
    </w:pPr>
    <w:r>
      <w:rPr>
        <w:noProof/>
        <w:lang w:val="it-IT" w:eastAsia="it-IT"/>
      </w:rPr>
      <w:drawing>
        <wp:inline distT="0" distB="0" distL="0" distR="0" wp14:anchorId="7AA5F8E4" wp14:editId="4C4A37DE">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9B77B2"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5"/>
  </w:num>
  <w:num w:numId="26">
    <w:abstractNumId w:val="15"/>
  </w:num>
  <w:num w:numId="27">
    <w:abstractNumId w:val="15"/>
  </w:num>
  <w:num w:numId="28">
    <w:abstractNumId w:val="17"/>
  </w:num>
  <w:num w:numId="29">
    <w:abstractNumId w:val="13"/>
  </w:num>
  <w:num w:numId="30">
    <w:abstractNumId w:val="12"/>
  </w:num>
  <w:num w:numId="31">
    <w:abstractNumId w:val="18"/>
  </w:num>
  <w:num w:numId="32">
    <w:abstractNumId w:val="14"/>
  </w:num>
  <w:num w:numId="33">
    <w:abstractNumId w:val="19"/>
  </w:num>
  <w:num w:numId="34">
    <w:abstractNumId w:val="21"/>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Application" w:val="1"/>
    <w:docVar w:name="NBEMMDOC" w:val="0"/>
  </w:docVars>
  <w:rsids>
    <w:rsidRoot w:val="007D5F32"/>
    <w:rsid w:val="000668A6"/>
    <w:rsid w:val="000E3A89"/>
    <w:rsid w:val="001A7DCA"/>
    <w:rsid w:val="003A5F2D"/>
    <w:rsid w:val="003A6AB2"/>
    <w:rsid w:val="003A6D85"/>
    <w:rsid w:val="003E3C60"/>
    <w:rsid w:val="0045037E"/>
    <w:rsid w:val="004B3E06"/>
    <w:rsid w:val="005D2D6D"/>
    <w:rsid w:val="005E56C2"/>
    <w:rsid w:val="006267D3"/>
    <w:rsid w:val="006742D7"/>
    <w:rsid w:val="006E123B"/>
    <w:rsid w:val="007D5F32"/>
    <w:rsid w:val="008D217E"/>
    <w:rsid w:val="00921993"/>
    <w:rsid w:val="009B77B2"/>
    <w:rsid w:val="009E01FB"/>
    <w:rsid w:val="00A12584"/>
    <w:rsid w:val="00A17AD5"/>
    <w:rsid w:val="00AA705B"/>
    <w:rsid w:val="00BB3799"/>
    <w:rsid w:val="00C42C12"/>
    <w:rsid w:val="00CA2F1E"/>
    <w:rsid w:val="00CC7919"/>
    <w:rsid w:val="00E17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45037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7D5F32"/>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45037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7D5F3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D43C-FD19-42F5-BF8D-3CAF3F5CA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E504B-B011-411C-AE7A-41C2B575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BFDB79-0B67-4499-9D2E-8AC86D0607A2}">
  <ds:schemaRefs>
    <ds:schemaRef ds:uri="http://schemas.microsoft.com/sharepoint/v3/contenttype/forms"/>
  </ds:schemaRefs>
</ds:datastoreItem>
</file>

<file path=customXml/itemProps4.xml><?xml version="1.0" encoding="utf-8"?>
<ds:datastoreItem xmlns:ds="http://schemas.openxmlformats.org/officeDocument/2006/customXml" ds:itemID="{534D5B5B-D333-4B77-8F97-8D34B3F2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2020-01-14T11:06:00Z</dcterms:created>
  <dcterms:modified xsi:type="dcterms:W3CDTF">2020-01-14T11:06:00Z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30344/18</vt:lpwstr>
  </property>
  <property fmtid="{D5CDD505-2E9C-101B-9397-08002B2CF9AE}" pid="4" name="CASEID">
    <vt:lpwstr>1388380</vt:lpwstr>
  </property>
  <property fmtid="{D5CDD505-2E9C-101B-9397-08002B2CF9AE}" pid="5" name="ContentTypeId">
    <vt:lpwstr>0x010100558EB02BDB9E204AB350EDD385B68E10</vt:lpwstr>
  </property>
</Properties>
</file>